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C41BF6" w14:textId="753E44C6" w:rsidR="00E77944" w:rsidRDefault="00E77944" w:rsidP="00455B68">
      <w:pPr>
        <w:jc w:val="center"/>
        <w:rPr>
          <w:b/>
          <w:bCs/>
          <w:sz w:val="44"/>
          <w:szCs w:val="44"/>
        </w:rPr>
      </w:pPr>
      <w:r>
        <w:rPr>
          <w:b/>
          <w:bCs/>
          <w:sz w:val="44"/>
          <w:szCs w:val="44"/>
        </w:rPr>
        <w:t>Wiveliscombe Town Council</w:t>
      </w:r>
    </w:p>
    <w:p w14:paraId="6D6BB212" w14:textId="2DB5EB8B" w:rsidR="00455B68" w:rsidRDefault="00455B68" w:rsidP="00455B68">
      <w:pPr>
        <w:jc w:val="center"/>
        <w:rPr>
          <w:b/>
          <w:bCs/>
          <w:sz w:val="44"/>
          <w:szCs w:val="44"/>
        </w:rPr>
      </w:pPr>
      <w:r w:rsidRPr="009E7D29">
        <w:rPr>
          <w:b/>
          <w:bCs/>
          <w:sz w:val="44"/>
          <w:szCs w:val="44"/>
        </w:rPr>
        <w:t>Plain Pond Allotment Tenancy Agreement</w:t>
      </w:r>
      <w:r w:rsidR="003122CF">
        <w:rPr>
          <w:b/>
          <w:bCs/>
          <w:sz w:val="44"/>
          <w:szCs w:val="44"/>
        </w:rPr>
        <w:t xml:space="preserve"> </w:t>
      </w:r>
    </w:p>
    <w:p w14:paraId="579B49EF" w14:textId="77777777" w:rsidR="00455B68" w:rsidRPr="009E7D29" w:rsidRDefault="00455B68" w:rsidP="009E7D29">
      <w:pPr>
        <w:pStyle w:val="NoSpacing"/>
        <w:jc w:val="center"/>
        <w:rPr>
          <w:sz w:val="32"/>
          <w:szCs w:val="32"/>
        </w:rPr>
      </w:pPr>
      <w:r w:rsidRPr="009E7D29">
        <w:rPr>
          <w:sz w:val="32"/>
          <w:szCs w:val="32"/>
        </w:rPr>
        <w:t xml:space="preserve">General Conditions under which the Allotment Plots are to </w:t>
      </w:r>
      <w:proofErr w:type="gramStart"/>
      <w:r w:rsidRPr="009E7D29">
        <w:rPr>
          <w:sz w:val="32"/>
          <w:szCs w:val="32"/>
        </w:rPr>
        <w:t>be</w:t>
      </w:r>
      <w:proofErr w:type="gramEnd"/>
    </w:p>
    <w:p w14:paraId="4B0F78A1" w14:textId="663B9FD1" w:rsidR="00E42E1D" w:rsidRDefault="00455B68" w:rsidP="009E7D29">
      <w:pPr>
        <w:pStyle w:val="NoSpacing"/>
        <w:jc w:val="center"/>
        <w:rPr>
          <w:sz w:val="32"/>
          <w:szCs w:val="32"/>
        </w:rPr>
      </w:pPr>
      <w:r w:rsidRPr="009E7D29">
        <w:rPr>
          <w:sz w:val="32"/>
          <w:szCs w:val="32"/>
        </w:rPr>
        <w:t>Cultivated</w:t>
      </w:r>
    </w:p>
    <w:p w14:paraId="7CF4BDC2" w14:textId="5420A726" w:rsidR="00E42E1D" w:rsidRDefault="00E42E1D" w:rsidP="00E42E1D">
      <w:pPr>
        <w:pStyle w:val="NoSpacing"/>
        <w:rPr>
          <w:sz w:val="28"/>
          <w:szCs w:val="28"/>
        </w:rPr>
      </w:pPr>
    </w:p>
    <w:p w14:paraId="513BD8FF" w14:textId="5B929457" w:rsidR="00E05A2B" w:rsidRPr="004C2668" w:rsidRDefault="00AE58E3" w:rsidP="000B2DAB">
      <w:pPr>
        <w:pStyle w:val="NoSpacing"/>
        <w:ind w:left="360"/>
        <w:rPr>
          <w:sz w:val="24"/>
          <w:szCs w:val="24"/>
        </w:rPr>
      </w:pPr>
      <w:r w:rsidRPr="004C2668">
        <w:rPr>
          <w:sz w:val="24"/>
          <w:szCs w:val="24"/>
        </w:rPr>
        <w:t>This agreement is made between Wiveliscombe Town Council and the tenant</w:t>
      </w:r>
      <w:r w:rsidR="00E60847" w:rsidRPr="004C2668">
        <w:rPr>
          <w:sz w:val="24"/>
          <w:szCs w:val="24"/>
        </w:rPr>
        <w:t xml:space="preserve">. The tenant </w:t>
      </w:r>
      <w:r w:rsidR="008327E5" w:rsidRPr="004C2668">
        <w:rPr>
          <w:sz w:val="24"/>
          <w:szCs w:val="24"/>
        </w:rPr>
        <w:t>agrees</w:t>
      </w:r>
      <w:r w:rsidR="00E60847" w:rsidRPr="004C2668">
        <w:rPr>
          <w:sz w:val="24"/>
          <w:szCs w:val="24"/>
        </w:rPr>
        <w:t xml:space="preserve"> to pay the </w:t>
      </w:r>
      <w:r w:rsidR="0069233E">
        <w:rPr>
          <w:sz w:val="24"/>
          <w:szCs w:val="24"/>
        </w:rPr>
        <w:t xml:space="preserve">Town </w:t>
      </w:r>
      <w:r w:rsidR="00E60847" w:rsidRPr="004C2668">
        <w:rPr>
          <w:sz w:val="24"/>
          <w:szCs w:val="24"/>
        </w:rPr>
        <w:t xml:space="preserve">Council the appropriate sum per year on or before </w:t>
      </w:r>
      <w:r w:rsidR="00CD0F00" w:rsidRPr="004C2668">
        <w:rPr>
          <w:sz w:val="24"/>
          <w:szCs w:val="24"/>
        </w:rPr>
        <w:t>the 1</w:t>
      </w:r>
      <w:r w:rsidR="00CD0F00" w:rsidRPr="004C2668">
        <w:rPr>
          <w:sz w:val="24"/>
          <w:szCs w:val="24"/>
          <w:vertAlign w:val="superscript"/>
        </w:rPr>
        <w:t>st</w:t>
      </w:r>
      <w:r w:rsidR="00CD0F00" w:rsidRPr="004C2668">
        <w:rPr>
          <w:sz w:val="24"/>
          <w:szCs w:val="24"/>
        </w:rPr>
        <w:t xml:space="preserve"> day of January for use of the plot in Plain Pond allotments</w:t>
      </w:r>
      <w:r w:rsidR="009B644F" w:rsidRPr="004C2668">
        <w:rPr>
          <w:sz w:val="24"/>
          <w:szCs w:val="24"/>
        </w:rPr>
        <w:t xml:space="preserve"> for the </w:t>
      </w:r>
      <w:r w:rsidR="008327E5" w:rsidRPr="004C2668">
        <w:rPr>
          <w:sz w:val="24"/>
          <w:szCs w:val="24"/>
        </w:rPr>
        <w:t>period</w:t>
      </w:r>
      <w:r w:rsidR="009B644F" w:rsidRPr="004C2668">
        <w:rPr>
          <w:sz w:val="24"/>
          <w:szCs w:val="24"/>
        </w:rPr>
        <w:t xml:space="preserve"> from 1</w:t>
      </w:r>
      <w:r w:rsidR="009B644F" w:rsidRPr="004C2668">
        <w:rPr>
          <w:sz w:val="24"/>
          <w:szCs w:val="24"/>
          <w:vertAlign w:val="superscript"/>
        </w:rPr>
        <w:t>st</w:t>
      </w:r>
      <w:r w:rsidR="009B644F" w:rsidRPr="004C2668">
        <w:rPr>
          <w:sz w:val="24"/>
          <w:szCs w:val="24"/>
        </w:rPr>
        <w:t xml:space="preserve"> January </w:t>
      </w:r>
      <w:r w:rsidR="009F6696" w:rsidRPr="004C2668">
        <w:rPr>
          <w:sz w:val="24"/>
          <w:szCs w:val="24"/>
        </w:rPr>
        <w:t>until 31</w:t>
      </w:r>
      <w:r w:rsidR="009F6696" w:rsidRPr="004C2668">
        <w:rPr>
          <w:sz w:val="24"/>
          <w:szCs w:val="24"/>
          <w:vertAlign w:val="superscript"/>
        </w:rPr>
        <w:t>st</w:t>
      </w:r>
      <w:r w:rsidR="009F6696" w:rsidRPr="004C2668">
        <w:rPr>
          <w:sz w:val="24"/>
          <w:szCs w:val="24"/>
        </w:rPr>
        <w:t xml:space="preserve"> December in that year.</w:t>
      </w:r>
      <w:r w:rsidR="00C926BD" w:rsidRPr="004C2668">
        <w:rPr>
          <w:sz w:val="24"/>
          <w:szCs w:val="24"/>
        </w:rPr>
        <w:t xml:space="preserve"> </w:t>
      </w:r>
      <w:r w:rsidR="008327E5" w:rsidRPr="004C2668">
        <w:rPr>
          <w:sz w:val="24"/>
          <w:szCs w:val="24"/>
        </w:rPr>
        <w:t>The</w:t>
      </w:r>
      <w:r w:rsidR="00C926BD" w:rsidRPr="004C2668">
        <w:rPr>
          <w:sz w:val="24"/>
          <w:szCs w:val="24"/>
        </w:rPr>
        <w:t xml:space="preserve"> annual fee will </w:t>
      </w:r>
      <w:r w:rsidR="008D2AA4" w:rsidRPr="004C2668">
        <w:rPr>
          <w:sz w:val="24"/>
          <w:szCs w:val="24"/>
        </w:rPr>
        <w:t xml:space="preserve">be reviewed annually by the </w:t>
      </w:r>
      <w:r w:rsidR="0069233E">
        <w:rPr>
          <w:sz w:val="24"/>
          <w:szCs w:val="24"/>
        </w:rPr>
        <w:t xml:space="preserve">Town </w:t>
      </w:r>
      <w:r w:rsidR="008D2AA4" w:rsidRPr="004C2668">
        <w:rPr>
          <w:sz w:val="24"/>
          <w:szCs w:val="24"/>
        </w:rPr>
        <w:t>Council.</w:t>
      </w:r>
    </w:p>
    <w:p w14:paraId="2E6D4BB1" w14:textId="392DC82A" w:rsidR="0048526C" w:rsidRPr="004C2668" w:rsidRDefault="0048526C" w:rsidP="006E5F96">
      <w:pPr>
        <w:pStyle w:val="NoSpacing"/>
        <w:ind w:left="360"/>
        <w:rPr>
          <w:sz w:val="24"/>
          <w:szCs w:val="24"/>
        </w:rPr>
      </w:pPr>
      <w:r w:rsidRPr="004C2668">
        <w:rPr>
          <w:sz w:val="24"/>
          <w:szCs w:val="24"/>
        </w:rPr>
        <w:t xml:space="preserve">Any member of the Town Council shall be entitled at any </w:t>
      </w:r>
      <w:r w:rsidR="00874EC1" w:rsidRPr="004C2668">
        <w:rPr>
          <w:sz w:val="24"/>
          <w:szCs w:val="24"/>
        </w:rPr>
        <w:t>time to</w:t>
      </w:r>
      <w:r w:rsidRPr="004C2668">
        <w:rPr>
          <w:sz w:val="24"/>
          <w:szCs w:val="24"/>
        </w:rPr>
        <w:t xml:space="preserve"> enter and inspect any</w:t>
      </w:r>
      <w:r w:rsidR="005E65F6" w:rsidRPr="004C2668">
        <w:rPr>
          <w:sz w:val="24"/>
          <w:szCs w:val="24"/>
        </w:rPr>
        <w:t xml:space="preserve"> a</w:t>
      </w:r>
      <w:r w:rsidRPr="004C2668">
        <w:rPr>
          <w:sz w:val="24"/>
          <w:szCs w:val="24"/>
        </w:rPr>
        <w:t xml:space="preserve">llotment </w:t>
      </w:r>
      <w:r w:rsidR="005E65F6" w:rsidRPr="004C2668">
        <w:rPr>
          <w:sz w:val="24"/>
          <w:szCs w:val="24"/>
        </w:rPr>
        <w:t>p</w:t>
      </w:r>
      <w:r w:rsidRPr="004C2668">
        <w:rPr>
          <w:sz w:val="24"/>
          <w:szCs w:val="24"/>
        </w:rPr>
        <w:t>lot.</w:t>
      </w:r>
      <w:r w:rsidR="00876F31" w:rsidRPr="004C2668">
        <w:rPr>
          <w:sz w:val="24"/>
          <w:szCs w:val="24"/>
        </w:rPr>
        <w:t xml:space="preserve"> The Town Council will undertake an annual inspection of the allotment</w:t>
      </w:r>
      <w:r w:rsidR="008327E5" w:rsidRPr="004C2668">
        <w:rPr>
          <w:sz w:val="24"/>
          <w:szCs w:val="24"/>
        </w:rPr>
        <w:t xml:space="preserve"> and individual plots.</w:t>
      </w:r>
    </w:p>
    <w:p w14:paraId="61822778" w14:textId="23DA0B01" w:rsidR="00E05A2B" w:rsidRPr="00952B78" w:rsidRDefault="0028472F" w:rsidP="00E05A2B">
      <w:pPr>
        <w:pStyle w:val="NoSpacing"/>
        <w:ind w:left="360"/>
        <w:rPr>
          <w:b/>
          <w:bCs/>
          <w:sz w:val="24"/>
          <w:szCs w:val="24"/>
        </w:rPr>
      </w:pPr>
      <w:r w:rsidRPr="00952B78">
        <w:rPr>
          <w:b/>
          <w:bCs/>
          <w:sz w:val="24"/>
          <w:szCs w:val="24"/>
        </w:rPr>
        <w:t>The Tenant of an Allotment shall comply with the following</w:t>
      </w:r>
      <w:r w:rsidR="005F02C3" w:rsidRPr="00952B78">
        <w:rPr>
          <w:b/>
          <w:bCs/>
          <w:sz w:val="24"/>
          <w:szCs w:val="24"/>
        </w:rPr>
        <w:t>:</w:t>
      </w:r>
    </w:p>
    <w:p w14:paraId="4D440198" w14:textId="77777777" w:rsidR="00F322A0" w:rsidRDefault="00F322A0" w:rsidP="00E05A2B">
      <w:pPr>
        <w:pStyle w:val="NoSpacing"/>
        <w:ind w:left="360"/>
        <w:rPr>
          <w:sz w:val="24"/>
          <w:szCs w:val="24"/>
        </w:rPr>
      </w:pPr>
    </w:p>
    <w:p w14:paraId="03B93766" w14:textId="6FF51A41" w:rsidR="00E42E1D" w:rsidRPr="00401678" w:rsidRDefault="00E42E1D" w:rsidP="00416F22">
      <w:pPr>
        <w:pStyle w:val="NoSpacing"/>
        <w:numPr>
          <w:ilvl w:val="0"/>
          <w:numId w:val="3"/>
        </w:numPr>
      </w:pPr>
      <w:r w:rsidRPr="00401678">
        <w:t>The allotment plot shall be cultivated by the 30th of April each year, kept in good condition, free from weeds and in a good state of cultivation and fertility every year. Failure to do so could mean a termination of th</w:t>
      </w:r>
      <w:r w:rsidR="00494CB4" w:rsidRPr="00401678">
        <w:t>is</w:t>
      </w:r>
      <w:r w:rsidRPr="00401678">
        <w:t xml:space="preserve"> tenancy</w:t>
      </w:r>
      <w:r w:rsidR="00494CB4" w:rsidRPr="00401678">
        <w:t xml:space="preserve"> agreement.</w:t>
      </w:r>
    </w:p>
    <w:p w14:paraId="2012F64C" w14:textId="127F7683" w:rsidR="00E42E1D" w:rsidRPr="00401678" w:rsidRDefault="00E42E1D" w:rsidP="00401678">
      <w:pPr>
        <w:pStyle w:val="NoSpacing"/>
      </w:pPr>
    </w:p>
    <w:p w14:paraId="0012D4F7" w14:textId="4F7E50AF" w:rsidR="00083E38" w:rsidRDefault="003578D3" w:rsidP="00416F22">
      <w:pPr>
        <w:pStyle w:val="NoSpacing"/>
        <w:numPr>
          <w:ilvl w:val="0"/>
          <w:numId w:val="3"/>
        </w:numPr>
      </w:pPr>
      <w:r>
        <w:t xml:space="preserve">The </w:t>
      </w:r>
      <w:r w:rsidR="00560DFD">
        <w:t>t</w:t>
      </w:r>
      <w:r w:rsidR="00952B78">
        <w:t>enant</w:t>
      </w:r>
      <w:r w:rsidR="00E42E1D" w:rsidRPr="00401678">
        <w:t xml:space="preserve">(s) shall not cause a nuisance or annoyance to the occupier of another Allotment plot or to the residents of Plain Pond. </w:t>
      </w:r>
    </w:p>
    <w:p w14:paraId="329181B0" w14:textId="77777777" w:rsidR="00F87204" w:rsidRDefault="00F87204" w:rsidP="009C0190">
      <w:pPr>
        <w:pStyle w:val="NoSpacing"/>
        <w:ind w:left="720"/>
      </w:pPr>
    </w:p>
    <w:p w14:paraId="12774EF0" w14:textId="234029F2" w:rsidR="00B137AE" w:rsidRDefault="003578D3" w:rsidP="00416F22">
      <w:pPr>
        <w:pStyle w:val="NoSpacing"/>
        <w:numPr>
          <w:ilvl w:val="0"/>
          <w:numId w:val="3"/>
        </w:numPr>
      </w:pPr>
      <w:r>
        <w:t xml:space="preserve">The </w:t>
      </w:r>
      <w:r w:rsidR="00560DFD">
        <w:t>t</w:t>
      </w:r>
      <w:r>
        <w:t>enant</w:t>
      </w:r>
      <w:r w:rsidR="00B137AE">
        <w:t>(s)</w:t>
      </w:r>
      <w:r w:rsidR="00600E23">
        <w:t>, family members or other visitors</w:t>
      </w:r>
      <w:r w:rsidR="00B137AE">
        <w:t xml:space="preserve"> shall not go onto </w:t>
      </w:r>
      <w:r w:rsidR="008E6B82">
        <w:t>another</w:t>
      </w:r>
      <w:r w:rsidR="00B137AE">
        <w:t xml:space="preserve"> plot </w:t>
      </w:r>
      <w:r w:rsidR="008E6B82">
        <w:t>without</w:t>
      </w:r>
      <w:r w:rsidR="00B137AE">
        <w:t xml:space="preserve"> an invitation from the </w:t>
      </w:r>
      <w:r w:rsidR="008E6B82">
        <w:t>tenant of that plot.</w:t>
      </w:r>
    </w:p>
    <w:p w14:paraId="043091BA" w14:textId="77777777" w:rsidR="007D4B44" w:rsidRPr="00401678" w:rsidRDefault="007D4B44" w:rsidP="00401678">
      <w:pPr>
        <w:pStyle w:val="NoSpacing"/>
      </w:pPr>
    </w:p>
    <w:p w14:paraId="669D48A7" w14:textId="3E1F7F6A" w:rsidR="00FD6276" w:rsidRPr="003575CA" w:rsidRDefault="00E42E1D" w:rsidP="00416F22">
      <w:pPr>
        <w:pStyle w:val="NoSpacing"/>
        <w:numPr>
          <w:ilvl w:val="0"/>
          <w:numId w:val="3"/>
        </w:numPr>
      </w:pPr>
      <w:r w:rsidRPr="003575CA">
        <w:t>Any path set out by the Council for the use of the occupiers of the Allotment plot must not be obstructed.</w:t>
      </w:r>
      <w:r w:rsidR="00FD6276" w:rsidRPr="00FD6276">
        <w:t xml:space="preserve"> </w:t>
      </w:r>
    </w:p>
    <w:p w14:paraId="7BD52BD2" w14:textId="77777777" w:rsidR="003575CA" w:rsidRDefault="003575CA" w:rsidP="007D4B44">
      <w:pPr>
        <w:pStyle w:val="NoSpacing"/>
      </w:pPr>
    </w:p>
    <w:p w14:paraId="26F6D6DB" w14:textId="45614829" w:rsidR="00FD6276" w:rsidRPr="00FD6276" w:rsidRDefault="00560DFD" w:rsidP="00416F22">
      <w:pPr>
        <w:pStyle w:val="NoSpacing"/>
        <w:numPr>
          <w:ilvl w:val="0"/>
          <w:numId w:val="3"/>
        </w:numPr>
      </w:pPr>
      <w:r>
        <w:t>The tenant</w:t>
      </w:r>
      <w:r w:rsidR="00FD6276" w:rsidRPr="00FD6276">
        <w:t>(s) shall not underlet, assign, or part with the possession of the Allotment plot or any part of it without the written consent of the Town Council.</w:t>
      </w:r>
      <w:r w:rsidR="00FD6276" w:rsidRPr="00FD6276">
        <w:cr/>
      </w:r>
    </w:p>
    <w:p w14:paraId="088EAED3" w14:textId="15B8BAC4" w:rsidR="00FD6276" w:rsidRDefault="005D3C75" w:rsidP="00416F22">
      <w:pPr>
        <w:pStyle w:val="NoSpacing"/>
        <w:numPr>
          <w:ilvl w:val="0"/>
          <w:numId w:val="3"/>
        </w:numPr>
      </w:pPr>
      <w:r>
        <w:t>The tenant</w:t>
      </w:r>
      <w:r w:rsidR="001B15C8" w:rsidRPr="001E6F8D">
        <w:t xml:space="preserve">(s) shall not take, sell, or carry away any </w:t>
      </w:r>
      <w:r w:rsidR="007A5C10" w:rsidRPr="001E6F8D">
        <w:t>mineral, gravel</w:t>
      </w:r>
      <w:r w:rsidR="001B15C8" w:rsidRPr="001E6F8D">
        <w:t xml:space="preserve">, </w:t>
      </w:r>
      <w:r w:rsidR="008D04A2" w:rsidRPr="001E6F8D">
        <w:t>sand,</w:t>
      </w:r>
      <w:r w:rsidR="001B15C8" w:rsidRPr="001E6F8D">
        <w:t xml:space="preserve"> </w:t>
      </w:r>
      <w:proofErr w:type="gramStart"/>
      <w:r w:rsidR="00FA457B" w:rsidRPr="009F76F0">
        <w:t>soil</w:t>
      </w:r>
      <w:proofErr w:type="gramEnd"/>
      <w:r w:rsidR="00FA457B" w:rsidRPr="00FA457B">
        <w:rPr>
          <w:color w:val="FF0000"/>
        </w:rPr>
        <w:t xml:space="preserve"> </w:t>
      </w:r>
      <w:r w:rsidR="001B15C8" w:rsidRPr="001E6F8D">
        <w:t>or clay</w:t>
      </w:r>
      <w:r w:rsidR="009F76F0">
        <w:t xml:space="preserve"> from the Allotment site.</w:t>
      </w:r>
    </w:p>
    <w:p w14:paraId="741ED758" w14:textId="77777777" w:rsidR="002522A4" w:rsidRDefault="002522A4" w:rsidP="007D4B44">
      <w:pPr>
        <w:pStyle w:val="NoSpacing"/>
      </w:pPr>
    </w:p>
    <w:p w14:paraId="7153ECC1" w14:textId="3B573803" w:rsidR="007A5C10" w:rsidRPr="002522A4" w:rsidRDefault="00FC3CFF" w:rsidP="00416F22">
      <w:pPr>
        <w:pStyle w:val="NoSpacing"/>
        <w:numPr>
          <w:ilvl w:val="0"/>
          <w:numId w:val="3"/>
        </w:numPr>
      </w:pPr>
      <w:r>
        <w:t>The tenant</w:t>
      </w:r>
      <w:r w:rsidR="007A5C10" w:rsidRPr="002522A4">
        <w:t>(s) shall keep every hedge and foot path that forms part of the</w:t>
      </w:r>
      <w:r>
        <w:t>ir</w:t>
      </w:r>
      <w:r w:rsidR="007A5C10" w:rsidRPr="002522A4">
        <w:t xml:space="preserve"> Allotment plot properly cut and trimmed. Hedges should not be trimmed between March and August as this is the bird nesting season.</w:t>
      </w:r>
    </w:p>
    <w:p w14:paraId="6EBDF52E" w14:textId="0873C600" w:rsidR="0042221E" w:rsidRPr="002522A4" w:rsidRDefault="0042221E" w:rsidP="002522A4">
      <w:pPr>
        <w:pStyle w:val="NoSpacing"/>
      </w:pPr>
    </w:p>
    <w:p w14:paraId="4CB79855" w14:textId="43A0C15B" w:rsidR="00035F1F" w:rsidRDefault="00814C90" w:rsidP="00CE2D46">
      <w:pPr>
        <w:pStyle w:val="NoSpacing"/>
        <w:numPr>
          <w:ilvl w:val="0"/>
          <w:numId w:val="3"/>
        </w:numPr>
      </w:pPr>
      <w:r>
        <w:t>Prior w</w:t>
      </w:r>
      <w:r w:rsidR="0042221E" w:rsidRPr="002522A4">
        <w:t xml:space="preserve">ritten consent from the Town Council to be obtained to erect a polytunnel or shed and only on half and </w:t>
      </w:r>
      <w:r w:rsidR="008D04A2" w:rsidRPr="002522A4">
        <w:t>full-size</w:t>
      </w:r>
      <w:r w:rsidR="0042221E" w:rsidRPr="002522A4">
        <w:t xml:space="preserve"> plots. Glass greenhouses are not </w:t>
      </w:r>
      <w:r w:rsidR="002522A4">
        <w:t>permitted</w:t>
      </w:r>
      <w:r w:rsidR="008D04A2" w:rsidRPr="002522A4">
        <w:t>,</w:t>
      </w:r>
      <w:r w:rsidR="0042221E" w:rsidRPr="002522A4">
        <w:t xml:space="preserve"> and sheds should be a maximum size of 6</w:t>
      </w:r>
      <w:r w:rsidR="00071DC7">
        <w:t>ft</w:t>
      </w:r>
      <w:r w:rsidR="0042221E" w:rsidRPr="002522A4">
        <w:t xml:space="preserve"> x 8ft.</w:t>
      </w:r>
      <w:r w:rsidR="003122CF" w:rsidRPr="002522A4">
        <w:t xml:space="preserve"> Sheds should also have guttering to collect </w:t>
      </w:r>
      <w:r w:rsidR="00051FCA" w:rsidRPr="002522A4">
        <w:t>rainwater</w:t>
      </w:r>
      <w:r w:rsidR="003122CF" w:rsidRPr="002522A4">
        <w:t xml:space="preserve"> in a water butt.</w:t>
      </w:r>
    </w:p>
    <w:p w14:paraId="6B057DCA" w14:textId="77777777" w:rsidR="00035F1F" w:rsidRPr="002522A4" w:rsidRDefault="00035F1F" w:rsidP="00435A51">
      <w:pPr>
        <w:pStyle w:val="NoSpacing"/>
        <w:ind w:left="720"/>
      </w:pPr>
    </w:p>
    <w:p w14:paraId="3DBE65F4" w14:textId="5AF2A3D4" w:rsidR="00555FBF" w:rsidRPr="002522A4" w:rsidRDefault="00814C90" w:rsidP="00416F22">
      <w:pPr>
        <w:pStyle w:val="NoSpacing"/>
        <w:numPr>
          <w:ilvl w:val="0"/>
          <w:numId w:val="3"/>
        </w:numPr>
      </w:pPr>
      <w:r>
        <w:t>The tenant</w:t>
      </w:r>
      <w:r w:rsidR="00E77822" w:rsidRPr="002522A4">
        <w:t>(s) shall not use barbed or razor wire for a fence adjoining any path set out by the Town Council for the use of the occupiers of the Allotment plot</w:t>
      </w:r>
      <w:r w:rsidR="00035F1F">
        <w:t>.</w:t>
      </w:r>
    </w:p>
    <w:p w14:paraId="37FF8DCE" w14:textId="77777777" w:rsidR="00555FBF" w:rsidRPr="002522A4" w:rsidRDefault="00555FBF" w:rsidP="002522A4">
      <w:pPr>
        <w:pStyle w:val="NoSpacing"/>
      </w:pPr>
    </w:p>
    <w:p w14:paraId="40F830C5" w14:textId="79AFBDF9" w:rsidR="008D040B" w:rsidRPr="002522A4" w:rsidRDefault="00EF5013" w:rsidP="00416F22">
      <w:pPr>
        <w:pStyle w:val="NoSpacing"/>
        <w:numPr>
          <w:ilvl w:val="0"/>
          <w:numId w:val="3"/>
        </w:numPr>
      </w:pPr>
      <w:r>
        <w:t>The tenant</w:t>
      </w:r>
      <w:r w:rsidR="00DD13EC" w:rsidRPr="002522A4">
        <w:t>(s) shall observe and perform any other special condition which the Town Council considers necessary to preserve the Allotment plot from deterioration and of which notice to applications for the Allotment plot is given in accordance with th</w:t>
      </w:r>
      <w:r w:rsidR="00130445">
        <w:t>is agreement.</w:t>
      </w:r>
    </w:p>
    <w:p w14:paraId="523ED693" w14:textId="77777777" w:rsidR="008D040B" w:rsidRPr="002522A4" w:rsidRDefault="008D040B" w:rsidP="002522A4">
      <w:pPr>
        <w:pStyle w:val="NoSpacing"/>
      </w:pPr>
    </w:p>
    <w:p w14:paraId="5107BCD0" w14:textId="38BA4F38" w:rsidR="00DD13EC" w:rsidRPr="002522A4" w:rsidRDefault="00130445" w:rsidP="00416F22">
      <w:pPr>
        <w:pStyle w:val="NoSpacing"/>
        <w:numPr>
          <w:ilvl w:val="0"/>
          <w:numId w:val="3"/>
        </w:numPr>
      </w:pPr>
      <w:r>
        <w:t>The tenant</w:t>
      </w:r>
      <w:r w:rsidR="00EF3B2D" w:rsidRPr="002522A4">
        <w:t xml:space="preserve">(s) shall not </w:t>
      </w:r>
      <w:r w:rsidR="00E56E78" w:rsidRPr="002522A4">
        <w:t>deposit or</w:t>
      </w:r>
      <w:r w:rsidR="00EF3B2D" w:rsidRPr="002522A4">
        <w:t xml:space="preserve"> allow other persons to deposit on the Allotment </w:t>
      </w:r>
      <w:r w:rsidR="00EE6717">
        <w:t>site</w:t>
      </w:r>
      <w:r w:rsidR="00EF3B2D" w:rsidRPr="002522A4">
        <w:t xml:space="preserve"> or any adjoining footpath, any refuse (other </w:t>
      </w:r>
      <w:r w:rsidR="00EF3B2D" w:rsidRPr="00300757">
        <w:t xml:space="preserve">than </w:t>
      </w:r>
      <w:r w:rsidR="00247245" w:rsidRPr="00300757">
        <w:t>off the allotment plo</w:t>
      </w:r>
      <w:r w:rsidR="00AC6C34" w:rsidRPr="00300757">
        <w:t>t</w:t>
      </w:r>
      <w:r w:rsidR="00EF3B2D" w:rsidRPr="002522A4">
        <w:t>) or to store articles or materials which are not directly connected to the maintenance of the plot.</w:t>
      </w:r>
    </w:p>
    <w:p w14:paraId="27986BA2" w14:textId="1D65ED56" w:rsidR="00E56E78" w:rsidRPr="002522A4" w:rsidRDefault="00E56E78" w:rsidP="002522A4">
      <w:pPr>
        <w:pStyle w:val="NoSpacing"/>
      </w:pPr>
    </w:p>
    <w:p w14:paraId="6A4EBAA8" w14:textId="6E0E19A4" w:rsidR="00E56E78" w:rsidRPr="002522A4" w:rsidRDefault="005379EE" w:rsidP="00416F22">
      <w:pPr>
        <w:pStyle w:val="NoSpacing"/>
        <w:numPr>
          <w:ilvl w:val="0"/>
          <w:numId w:val="3"/>
        </w:numPr>
      </w:pPr>
      <w:r>
        <w:t>The tenant</w:t>
      </w:r>
      <w:r w:rsidR="00E56E78" w:rsidRPr="002522A4">
        <w:t xml:space="preserve">(s) shall </w:t>
      </w:r>
      <w:r w:rsidR="002E4CFD">
        <w:t xml:space="preserve">only enter the </w:t>
      </w:r>
      <w:r w:rsidR="00E56E78" w:rsidRPr="002522A4">
        <w:t xml:space="preserve">Allotment </w:t>
      </w:r>
      <w:r w:rsidR="00233682">
        <w:t xml:space="preserve">site with a dog </w:t>
      </w:r>
      <w:r w:rsidR="00B917FE">
        <w:t xml:space="preserve">if the </w:t>
      </w:r>
      <w:r w:rsidR="00E56E78" w:rsidRPr="002522A4">
        <w:t>dog is on a leash.</w:t>
      </w:r>
    </w:p>
    <w:p w14:paraId="13D0CDC3" w14:textId="77777777" w:rsidR="00700DEE" w:rsidRDefault="00700DEE" w:rsidP="00700DEE">
      <w:pPr>
        <w:pStyle w:val="ListParagraph"/>
        <w:rPr>
          <w:sz w:val="24"/>
          <w:szCs w:val="24"/>
        </w:rPr>
      </w:pPr>
    </w:p>
    <w:p w14:paraId="54F9F249" w14:textId="56FD8AFF" w:rsidR="00700DEE" w:rsidRDefault="00F13007" w:rsidP="00416F22">
      <w:pPr>
        <w:pStyle w:val="NoSpacing"/>
        <w:numPr>
          <w:ilvl w:val="0"/>
          <w:numId w:val="3"/>
        </w:numPr>
      </w:pPr>
      <w:r>
        <w:t>The tenant</w:t>
      </w:r>
      <w:r w:rsidR="00700DEE" w:rsidRPr="00700DEE">
        <w:t xml:space="preserve">(s) shall not keep any animal on </w:t>
      </w:r>
      <w:r w:rsidR="004D244F">
        <w:t xml:space="preserve">any </w:t>
      </w:r>
      <w:r w:rsidR="00700DEE" w:rsidRPr="00700DEE">
        <w:t xml:space="preserve">part of the Allotment </w:t>
      </w:r>
      <w:r w:rsidR="004D244F">
        <w:t>site</w:t>
      </w:r>
      <w:r w:rsidR="00700DEE" w:rsidRPr="00700DEE">
        <w:t>.</w:t>
      </w:r>
    </w:p>
    <w:p w14:paraId="268DE037" w14:textId="77777777" w:rsidR="00D6247F" w:rsidRDefault="00D6247F" w:rsidP="002522A4">
      <w:pPr>
        <w:pStyle w:val="NoSpacing"/>
      </w:pPr>
    </w:p>
    <w:p w14:paraId="23CA64E8" w14:textId="367410B8" w:rsidR="00D6247F" w:rsidRPr="00AC73E1" w:rsidRDefault="008D04A2" w:rsidP="00416F22">
      <w:pPr>
        <w:pStyle w:val="NoSpacing"/>
        <w:numPr>
          <w:ilvl w:val="0"/>
          <w:numId w:val="3"/>
        </w:numPr>
      </w:pPr>
      <w:r w:rsidRPr="00AC73E1">
        <w:t>Eighty percent</w:t>
      </w:r>
      <w:r w:rsidR="00D6247F" w:rsidRPr="00AC73E1">
        <w:t xml:space="preserve"> of the Allotment plot should be cultivated</w:t>
      </w:r>
      <w:r w:rsidR="00AA1D6E">
        <w:t>;</w:t>
      </w:r>
      <w:r w:rsidR="00D6247F" w:rsidRPr="00AC73E1">
        <w:t xml:space="preserve"> the remaining uncultivated 20% can include a shed, pond, table etc.</w:t>
      </w:r>
    </w:p>
    <w:p w14:paraId="11A53AC7" w14:textId="77777777" w:rsidR="00D6247F" w:rsidRDefault="00D6247F" w:rsidP="002522A4">
      <w:pPr>
        <w:pStyle w:val="NoSpacing"/>
      </w:pPr>
    </w:p>
    <w:p w14:paraId="2D3C3567" w14:textId="5E25D095" w:rsidR="007A5C10" w:rsidRDefault="00EB3463" w:rsidP="00416F22">
      <w:pPr>
        <w:pStyle w:val="NoSpacing"/>
        <w:numPr>
          <w:ilvl w:val="0"/>
          <w:numId w:val="3"/>
        </w:numPr>
      </w:pPr>
      <w:r>
        <w:t>The tenant</w:t>
      </w:r>
      <w:r w:rsidR="00D6247F" w:rsidRPr="00D6247F">
        <w:t xml:space="preserve">(s) shall not plant any trees other than fruit trees on dwarf rooting stock and only with </w:t>
      </w:r>
      <w:r>
        <w:t xml:space="preserve">prior </w:t>
      </w:r>
      <w:r w:rsidR="00D6247F" w:rsidRPr="00D6247F">
        <w:t xml:space="preserve">written </w:t>
      </w:r>
      <w:r w:rsidR="00AB76B6">
        <w:t>consent</w:t>
      </w:r>
      <w:r w:rsidR="00D6247F" w:rsidRPr="00D6247F">
        <w:t xml:space="preserve"> from the</w:t>
      </w:r>
      <w:r w:rsidR="00D6247F">
        <w:t xml:space="preserve"> Town Council</w:t>
      </w:r>
      <w:r w:rsidR="00D6247F" w:rsidRPr="00D6247F">
        <w:t xml:space="preserve">. Trees must not exceed 6ft (2m) </w:t>
      </w:r>
      <w:r w:rsidR="006A7F42">
        <w:t xml:space="preserve">in </w:t>
      </w:r>
      <w:r w:rsidR="00D6247F" w:rsidRPr="00D6247F">
        <w:t>height.</w:t>
      </w:r>
    </w:p>
    <w:p w14:paraId="70E40DB3" w14:textId="77777777" w:rsidR="00D6247F" w:rsidRPr="00D6247F" w:rsidRDefault="00D6247F" w:rsidP="002522A4">
      <w:pPr>
        <w:pStyle w:val="NoSpacing"/>
      </w:pPr>
    </w:p>
    <w:p w14:paraId="61F83300" w14:textId="0243D81E" w:rsidR="00D6247F" w:rsidRDefault="00AB76B6" w:rsidP="00340C2D">
      <w:pPr>
        <w:pStyle w:val="NoSpacing"/>
        <w:numPr>
          <w:ilvl w:val="0"/>
          <w:numId w:val="3"/>
        </w:numPr>
      </w:pPr>
      <w:r>
        <w:t xml:space="preserve">The </w:t>
      </w:r>
      <w:r w:rsidR="00024734">
        <w:t>tenant</w:t>
      </w:r>
      <w:r w:rsidR="00D6247F" w:rsidRPr="00D6247F">
        <w:t xml:space="preserve">(s) can have a pond on the allotment by </w:t>
      </w:r>
      <w:r w:rsidR="00024734">
        <w:t xml:space="preserve">prior written </w:t>
      </w:r>
      <w:r w:rsidR="00D6247F" w:rsidRPr="00D6247F">
        <w:t>agreement with the</w:t>
      </w:r>
      <w:r w:rsidR="00823E0E">
        <w:t xml:space="preserve"> </w:t>
      </w:r>
      <w:r w:rsidR="00552641">
        <w:t xml:space="preserve">Town </w:t>
      </w:r>
      <w:r w:rsidR="00F87204" w:rsidRPr="00552641">
        <w:t>C</w:t>
      </w:r>
      <w:r w:rsidR="00823E0E" w:rsidRPr="00552641">
        <w:t>ouncil</w:t>
      </w:r>
      <w:r w:rsidR="00D6247F" w:rsidRPr="00552641">
        <w:t>.</w:t>
      </w:r>
      <w:r w:rsidR="00D6247F" w:rsidRPr="00D6247F">
        <w:t xml:space="preserve"> Any water deeper than 50cm with vertical sides, or deeper than 1m with sloping sides should have access restricted by netting, fencing or similar. </w:t>
      </w:r>
    </w:p>
    <w:p w14:paraId="45B578F4" w14:textId="77777777" w:rsidR="003B6843" w:rsidRDefault="003B6843" w:rsidP="003B6843">
      <w:pPr>
        <w:pStyle w:val="ListParagraph"/>
      </w:pPr>
    </w:p>
    <w:p w14:paraId="46951FF7" w14:textId="3E6F0F6D" w:rsidR="00D6247F" w:rsidRDefault="00D6247F" w:rsidP="00416F22">
      <w:pPr>
        <w:pStyle w:val="NoSpacing"/>
        <w:numPr>
          <w:ilvl w:val="0"/>
          <w:numId w:val="3"/>
        </w:numPr>
      </w:pPr>
      <w:r w:rsidRPr="00D6247F">
        <w:t>Hosepipes are not allowed to be connected to the water taps.</w:t>
      </w:r>
    </w:p>
    <w:p w14:paraId="7CDAE129" w14:textId="77777777" w:rsidR="00D6247F" w:rsidRPr="00D6247F" w:rsidRDefault="00D6247F" w:rsidP="002522A4">
      <w:pPr>
        <w:pStyle w:val="NoSpacing"/>
      </w:pPr>
    </w:p>
    <w:p w14:paraId="201FACA3" w14:textId="6A484356" w:rsidR="007A5C10" w:rsidRDefault="00024734" w:rsidP="00416F22">
      <w:pPr>
        <w:pStyle w:val="NoSpacing"/>
        <w:numPr>
          <w:ilvl w:val="0"/>
          <w:numId w:val="3"/>
        </w:numPr>
      </w:pPr>
      <w:r>
        <w:t>The tenant</w:t>
      </w:r>
      <w:r w:rsidR="00D6247F" w:rsidRPr="00D6247F">
        <w:t>(s) shall adhere to the Good Bonfire Guide and comply with any other guides issued by the Allotment Committee and</w:t>
      </w:r>
      <w:r w:rsidR="00D15FED">
        <w:t>/or</w:t>
      </w:r>
      <w:r w:rsidR="00D6247F" w:rsidRPr="00D6247F">
        <w:t xml:space="preserve"> Town Council.</w:t>
      </w:r>
    </w:p>
    <w:p w14:paraId="5C02748D" w14:textId="77777777" w:rsidR="00B2455F" w:rsidRPr="00B2455F" w:rsidRDefault="00B2455F" w:rsidP="002522A4">
      <w:pPr>
        <w:pStyle w:val="NoSpacing"/>
      </w:pPr>
    </w:p>
    <w:p w14:paraId="499A8F9B" w14:textId="5D9AED88" w:rsidR="00AB1101" w:rsidRDefault="006B2612" w:rsidP="00416F22">
      <w:pPr>
        <w:pStyle w:val="NoSpacing"/>
        <w:numPr>
          <w:ilvl w:val="0"/>
          <w:numId w:val="3"/>
        </w:numPr>
      </w:pPr>
      <w:r w:rsidRPr="00AB1101">
        <w:t xml:space="preserve">Tyres are not to be </w:t>
      </w:r>
      <w:r w:rsidR="002772DE">
        <w:t xml:space="preserve">brought onto </w:t>
      </w:r>
      <w:r w:rsidRPr="00AB1101">
        <w:t xml:space="preserve">the allotment site.  </w:t>
      </w:r>
    </w:p>
    <w:p w14:paraId="3FD6050B" w14:textId="77777777" w:rsidR="00440E0F" w:rsidRDefault="00440E0F" w:rsidP="00440E0F">
      <w:pPr>
        <w:pStyle w:val="ListParagraph"/>
      </w:pPr>
    </w:p>
    <w:p w14:paraId="053E3DD0" w14:textId="0573BACD" w:rsidR="00440E0F" w:rsidRDefault="00440E0F" w:rsidP="00416F22">
      <w:pPr>
        <w:pStyle w:val="NoSpacing"/>
        <w:numPr>
          <w:ilvl w:val="0"/>
          <w:numId w:val="3"/>
        </w:numPr>
      </w:pPr>
      <w:r>
        <w:t>The tenant(s) agree not to use the Allotment for the purpose of any trade or business.</w:t>
      </w:r>
    </w:p>
    <w:p w14:paraId="36556801" w14:textId="77777777" w:rsidR="00440E0F" w:rsidRDefault="00440E0F" w:rsidP="00440E0F">
      <w:pPr>
        <w:pStyle w:val="ListParagraph"/>
      </w:pPr>
    </w:p>
    <w:p w14:paraId="67F17D00" w14:textId="2BD97E7A" w:rsidR="00440E0F" w:rsidRPr="00AB1101" w:rsidRDefault="00DC582F" w:rsidP="00416F22">
      <w:pPr>
        <w:pStyle w:val="NoSpacing"/>
        <w:numPr>
          <w:ilvl w:val="0"/>
          <w:numId w:val="3"/>
        </w:numPr>
      </w:pPr>
      <w:r>
        <w:t>The tenant(</w:t>
      </w:r>
      <w:r w:rsidR="008A5D02">
        <w:t xml:space="preserve">s) </w:t>
      </w:r>
      <w:r w:rsidR="00475CAB">
        <w:t>agree not to use weedkiller if the adjoining plot holders are around and must ensure there is no overspray</w:t>
      </w:r>
      <w:r w:rsidR="007057BE">
        <w:t xml:space="preserve"> onto adjoining plots or paths. Weedkiller should not be used on a windy day.</w:t>
      </w:r>
    </w:p>
    <w:p w14:paraId="6C7FC304" w14:textId="306835A8" w:rsidR="002A42FB" w:rsidRDefault="002A42FB" w:rsidP="00416F22">
      <w:pPr>
        <w:pStyle w:val="NoSpacing"/>
        <w:ind w:firstLine="48"/>
      </w:pPr>
    </w:p>
    <w:p w14:paraId="4F0EDDF8" w14:textId="7674296D" w:rsidR="00D3468B" w:rsidRDefault="00610B67" w:rsidP="007B3F1E">
      <w:pPr>
        <w:pStyle w:val="NoSpacing"/>
        <w:numPr>
          <w:ilvl w:val="0"/>
          <w:numId w:val="3"/>
        </w:numPr>
      </w:pPr>
      <w:r w:rsidRPr="00D3468B">
        <w:rPr>
          <w:b/>
          <w:bCs/>
        </w:rPr>
        <w:t>Termination of a Tenancy</w:t>
      </w:r>
      <w:r w:rsidR="00D3468B" w:rsidRPr="00D3468B">
        <w:rPr>
          <w:b/>
          <w:bCs/>
        </w:rPr>
        <w:t>.</w:t>
      </w:r>
      <w:r w:rsidRPr="00D3468B">
        <w:rPr>
          <w:b/>
          <w:bCs/>
        </w:rPr>
        <w:t xml:space="preserve"> </w:t>
      </w:r>
      <w:r w:rsidRPr="00610B67">
        <w:t xml:space="preserve"> The tenancy of an Allotment plot shall, unless otherwise agreed in writing, terminate</w:t>
      </w:r>
      <w:r w:rsidR="00E06A1F">
        <w:t xml:space="preserve">: </w:t>
      </w:r>
    </w:p>
    <w:p w14:paraId="4236B66D" w14:textId="14A10677" w:rsidR="00B828A8" w:rsidRDefault="009F48B1" w:rsidP="002D7B95">
      <w:pPr>
        <w:pStyle w:val="NoSpacing"/>
        <w:numPr>
          <w:ilvl w:val="0"/>
          <w:numId w:val="6"/>
        </w:numPr>
      </w:pPr>
      <w:r>
        <w:t>O</w:t>
      </w:r>
      <w:r w:rsidR="00610B67" w:rsidRPr="00610B67">
        <w:t xml:space="preserve">n the yearly rent day </w:t>
      </w:r>
      <w:r w:rsidR="00B828A8">
        <w:t>following</w:t>
      </w:r>
      <w:r w:rsidR="00610B67" w:rsidRPr="00610B67">
        <w:t xml:space="preserve"> the death of the tenant </w:t>
      </w:r>
    </w:p>
    <w:p w14:paraId="63B24BDB" w14:textId="0DC881EC" w:rsidR="00610B67" w:rsidRDefault="0012260E" w:rsidP="002D7B95">
      <w:pPr>
        <w:pStyle w:val="NoSpacing"/>
        <w:numPr>
          <w:ilvl w:val="0"/>
          <w:numId w:val="6"/>
        </w:numPr>
      </w:pPr>
      <w:r>
        <w:t>W</w:t>
      </w:r>
      <w:r w:rsidR="00610B67" w:rsidRPr="00610B67">
        <w:t>henever the tenancy or right of occupation</w:t>
      </w:r>
      <w:r>
        <w:t xml:space="preserve"> by</w:t>
      </w:r>
      <w:r w:rsidR="00610B67" w:rsidRPr="00610B67">
        <w:t xml:space="preserve"> the </w:t>
      </w:r>
      <w:r w:rsidR="00610B67">
        <w:t>Town</w:t>
      </w:r>
      <w:r w:rsidR="00610B67" w:rsidRPr="00610B67">
        <w:t xml:space="preserve"> Council terminates.</w:t>
      </w:r>
    </w:p>
    <w:p w14:paraId="641E1A53" w14:textId="46368C12" w:rsidR="00610B67" w:rsidRDefault="00B475A0" w:rsidP="002D7B95">
      <w:pPr>
        <w:pStyle w:val="NoSpacing"/>
        <w:numPr>
          <w:ilvl w:val="0"/>
          <w:numId w:val="6"/>
        </w:numPr>
      </w:pPr>
      <w:r>
        <w:t>If the rent is in arrears for more than 40 days</w:t>
      </w:r>
      <w:r w:rsidR="00BC2E48">
        <w:t xml:space="preserve">, one </w:t>
      </w:r>
      <w:r w:rsidR="00854327">
        <w:t>month’s notice</w:t>
      </w:r>
      <w:r w:rsidR="00BC2E48">
        <w:t xml:space="preserve"> will be served.</w:t>
      </w:r>
    </w:p>
    <w:p w14:paraId="739732C5" w14:textId="34B2100A" w:rsidR="00BF6E5A" w:rsidRDefault="00993BD0" w:rsidP="00BF6E5A">
      <w:pPr>
        <w:pStyle w:val="NoSpacing"/>
        <w:numPr>
          <w:ilvl w:val="0"/>
          <w:numId w:val="6"/>
        </w:numPr>
      </w:pPr>
      <w:r>
        <w:t xml:space="preserve">If </w:t>
      </w:r>
      <w:r w:rsidR="00B475A0">
        <w:t xml:space="preserve">the tenant is not duly </w:t>
      </w:r>
      <w:r w:rsidR="00435A51">
        <w:t>observing</w:t>
      </w:r>
      <w:r w:rsidR="00B475A0">
        <w:t xml:space="preserve"> th</w:t>
      </w:r>
      <w:r w:rsidR="00154B99">
        <w:t xml:space="preserve">is </w:t>
      </w:r>
      <w:r w:rsidR="00970DCC">
        <w:t xml:space="preserve">tenancy </w:t>
      </w:r>
      <w:r w:rsidR="00154B99">
        <w:t>agreement</w:t>
      </w:r>
      <w:r w:rsidR="00B475A0">
        <w:t xml:space="preserve"> affecting the</w:t>
      </w:r>
      <w:r w:rsidR="00970DCC">
        <w:t>ir</w:t>
      </w:r>
      <w:r w:rsidR="00B475A0">
        <w:t xml:space="preserve"> </w:t>
      </w:r>
      <w:r w:rsidR="00970DCC">
        <w:t>A</w:t>
      </w:r>
      <w:r w:rsidR="00B475A0">
        <w:t>llotment plot, or any other</w:t>
      </w:r>
      <w:r w:rsidR="00053B28">
        <w:t xml:space="preserve"> term</w:t>
      </w:r>
      <w:r w:rsidR="001D5E85">
        <w:t xml:space="preserve"> </w:t>
      </w:r>
      <w:r>
        <w:t>or condition of this tenancy agreement</w:t>
      </w:r>
      <w:r w:rsidR="00BC2E48">
        <w:t xml:space="preserve">, one </w:t>
      </w:r>
      <w:r w:rsidR="00854327">
        <w:t>month’s notice</w:t>
      </w:r>
      <w:r w:rsidR="00BC2E48">
        <w:t xml:space="preserve"> will be served.</w:t>
      </w:r>
    </w:p>
    <w:p w14:paraId="52F7E471" w14:textId="48014859" w:rsidR="00117B26" w:rsidRDefault="00B475A0" w:rsidP="00BF6E5A">
      <w:pPr>
        <w:pStyle w:val="NoSpacing"/>
        <w:numPr>
          <w:ilvl w:val="0"/>
          <w:numId w:val="6"/>
        </w:numPr>
      </w:pPr>
      <w:r w:rsidRPr="00F4531D">
        <w:t>Th</w:t>
      </w:r>
      <w:r w:rsidR="004B775D">
        <w:t>is</w:t>
      </w:r>
      <w:r w:rsidRPr="00F4531D">
        <w:t xml:space="preserve"> tenancy </w:t>
      </w:r>
      <w:r w:rsidR="004B775D">
        <w:t xml:space="preserve">agreement </w:t>
      </w:r>
      <w:r w:rsidRPr="00F4531D">
        <w:t xml:space="preserve">may also be terminated by The Town Council by twelve </w:t>
      </w:r>
      <w:r w:rsidR="00435A51" w:rsidRPr="00F4531D">
        <w:t>months’ notice</w:t>
      </w:r>
      <w:r w:rsidRPr="00F4531D">
        <w:t xml:space="preserve"> in writing expiring after the first day of January in any year.</w:t>
      </w:r>
    </w:p>
    <w:p w14:paraId="20E2C4A6" w14:textId="4415A0CE" w:rsidR="00A646DB" w:rsidRPr="00F4531D" w:rsidRDefault="002B1D8A" w:rsidP="00BF6E5A">
      <w:pPr>
        <w:pStyle w:val="NoSpacing"/>
        <w:numPr>
          <w:ilvl w:val="0"/>
          <w:numId w:val="6"/>
        </w:numPr>
      </w:pPr>
      <w:r>
        <w:t>At the termination of this tenancy agreement, you agree to clear the plot and ensure it is clean and tidy</w:t>
      </w:r>
      <w:r w:rsidR="00F9441D">
        <w:t xml:space="preserve">, including removing all items from the shed. </w:t>
      </w:r>
      <w:r w:rsidR="00077485">
        <w:t>Failure</w:t>
      </w:r>
      <w:r w:rsidR="00F9441D">
        <w:t xml:space="preserve"> to comply </w:t>
      </w:r>
      <w:r w:rsidR="00C57490">
        <w:t>could</w:t>
      </w:r>
      <w:r w:rsidR="00F9441D">
        <w:t xml:space="preserve"> incur charges and your deposit will not be returned.</w:t>
      </w:r>
    </w:p>
    <w:p w14:paraId="5B138809" w14:textId="77777777" w:rsidR="00053B28" w:rsidRDefault="00053B28" w:rsidP="0081296D">
      <w:pPr>
        <w:pStyle w:val="NoSpacing"/>
        <w:ind w:left="1080"/>
        <w:rPr>
          <w:b/>
          <w:bCs/>
        </w:rPr>
      </w:pPr>
    </w:p>
    <w:p w14:paraId="603CAEB2" w14:textId="631520CA" w:rsidR="00B56DC1" w:rsidRDefault="00B475A0" w:rsidP="0081296D">
      <w:pPr>
        <w:pStyle w:val="NoSpacing"/>
        <w:ind w:left="1080"/>
      </w:pPr>
      <w:r w:rsidRPr="00117B26">
        <w:rPr>
          <w:b/>
          <w:bCs/>
        </w:rPr>
        <w:t xml:space="preserve">Service </w:t>
      </w:r>
      <w:r w:rsidR="00E06A1F">
        <w:rPr>
          <w:b/>
          <w:bCs/>
        </w:rPr>
        <w:t>o</w:t>
      </w:r>
      <w:r w:rsidRPr="00117B26">
        <w:rPr>
          <w:b/>
          <w:bCs/>
        </w:rPr>
        <w:t>f Notices</w:t>
      </w:r>
      <w:r w:rsidRPr="00117B26">
        <w:t xml:space="preserve">. Any Notice may be served on a Tenant either personally or by leaving it at their </w:t>
      </w:r>
      <w:proofErr w:type="gramStart"/>
      <w:r w:rsidRPr="00117B26">
        <w:t>last  known</w:t>
      </w:r>
      <w:proofErr w:type="gramEnd"/>
      <w:r w:rsidRPr="00117B26">
        <w:t xml:space="preserve"> place of abode, or by registered lette</w:t>
      </w:r>
      <w:r w:rsidR="00745772">
        <w:t>r</w:t>
      </w:r>
      <w:r w:rsidRPr="00117B26">
        <w:t xml:space="preserve">, or by fixing the same in some conspicuous </w:t>
      </w:r>
      <w:r w:rsidR="00F2370F">
        <w:t>position</w:t>
      </w:r>
      <w:r w:rsidRPr="00117B26">
        <w:t xml:space="preserve"> on the Allotment Plot.</w:t>
      </w:r>
      <w:r w:rsidR="004B4971" w:rsidRPr="00117B26">
        <w:t xml:space="preserve">  </w:t>
      </w:r>
    </w:p>
    <w:p w14:paraId="73D11AB6" w14:textId="77777777" w:rsidR="00F131DA" w:rsidRDefault="00F131DA" w:rsidP="002522A4">
      <w:pPr>
        <w:pStyle w:val="NoSpacing"/>
      </w:pPr>
    </w:p>
    <w:p w14:paraId="0C0CFE70" w14:textId="77777777" w:rsidR="003E54A9" w:rsidRDefault="003E54A9" w:rsidP="002522A4">
      <w:pPr>
        <w:pStyle w:val="NoSpacing"/>
      </w:pPr>
    </w:p>
    <w:p w14:paraId="62FF0D0B" w14:textId="03FD8D87" w:rsidR="003E54A9" w:rsidRPr="00D018CD" w:rsidRDefault="003E54A9" w:rsidP="002522A4">
      <w:pPr>
        <w:pStyle w:val="NoSpacing"/>
      </w:pPr>
      <w:r w:rsidRPr="00D018CD">
        <w:t>Signed …………………………………………………………………………………………………………</w:t>
      </w:r>
      <w:proofErr w:type="gramStart"/>
      <w:r w:rsidRPr="00D018CD">
        <w:t>…..</w:t>
      </w:r>
      <w:proofErr w:type="gramEnd"/>
      <w:r w:rsidRPr="00D018CD">
        <w:t xml:space="preserve"> Wiveliscombe Town Council</w:t>
      </w:r>
    </w:p>
    <w:p w14:paraId="1E4913FC" w14:textId="77777777" w:rsidR="00EF5CF5" w:rsidRPr="00D018CD" w:rsidRDefault="00EF5CF5" w:rsidP="002522A4">
      <w:pPr>
        <w:pStyle w:val="NoSpacing"/>
      </w:pPr>
    </w:p>
    <w:p w14:paraId="5E72B82E" w14:textId="77777777" w:rsidR="003E54A9" w:rsidRPr="00D018CD" w:rsidRDefault="003E54A9" w:rsidP="002522A4">
      <w:pPr>
        <w:pStyle w:val="NoSpacing"/>
      </w:pPr>
    </w:p>
    <w:p w14:paraId="011BF485" w14:textId="1A8544EB" w:rsidR="003E54A9" w:rsidRPr="00D018CD" w:rsidRDefault="00EF5CF5" w:rsidP="002522A4">
      <w:pPr>
        <w:pStyle w:val="NoSpacing"/>
      </w:pPr>
      <w:r w:rsidRPr="00D018CD">
        <w:t>Signed …………………………………………………………………………………………………………</w:t>
      </w:r>
      <w:proofErr w:type="gramStart"/>
      <w:r w:rsidRPr="00D018CD">
        <w:t>…..</w:t>
      </w:r>
      <w:proofErr w:type="gramEnd"/>
      <w:r w:rsidRPr="00D018CD">
        <w:t xml:space="preserve"> Tenant</w:t>
      </w:r>
    </w:p>
    <w:p w14:paraId="6384C60E" w14:textId="77777777" w:rsidR="00EF5CF5" w:rsidRPr="00D018CD" w:rsidRDefault="00EF5CF5" w:rsidP="002522A4">
      <w:pPr>
        <w:pStyle w:val="NoSpacing"/>
      </w:pPr>
    </w:p>
    <w:p w14:paraId="0C4526C5" w14:textId="77777777" w:rsidR="00EF5CF5" w:rsidRPr="00D018CD" w:rsidRDefault="00EF5CF5" w:rsidP="002522A4">
      <w:pPr>
        <w:pStyle w:val="NoSpacing"/>
      </w:pPr>
    </w:p>
    <w:p w14:paraId="4A41DF7E" w14:textId="4D91238F" w:rsidR="00EF5CF5" w:rsidRPr="00D018CD" w:rsidRDefault="00EF5CF5" w:rsidP="002522A4">
      <w:pPr>
        <w:pStyle w:val="NoSpacing"/>
      </w:pPr>
      <w:r w:rsidRPr="00D018CD">
        <w:t>Date …………………………………………</w:t>
      </w:r>
      <w:proofErr w:type="gramStart"/>
      <w:r w:rsidRPr="00D018CD">
        <w:t>…..</w:t>
      </w:r>
      <w:proofErr w:type="gramEnd"/>
    </w:p>
    <w:p w14:paraId="0B586ECD" w14:textId="77777777" w:rsidR="00EF5CF5" w:rsidRPr="00D018CD" w:rsidRDefault="00EF5CF5" w:rsidP="002522A4">
      <w:pPr>
        <w:pStyle w:val="NoSpacing"/>
      </w:pPr>
    </w:p>
    <w:p w14:paraId="2D331355" w14:textId="77777777" w:rsidR="00EF5CF5" w:rsidRPr="00117B26" w:rsidRDefault="00EF5CF5" w:rsidP="002522A4">
      <w:pPr>
        <w:pStyle w:val="NoSpacing"/>
      </w:pPr>
    </w:p>
    <w:sectPr w:rsidR="00EF5CF5" w:rsidRPr="00117B26" w:rsidSect="00455B68">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DE85C5" w14:textId="77777777" w:rsidR="004C4809" w:rsidRDefault="004C4809" w:rsidP="003F3AA0">
      <w:pPr>
        <w:spacing w:after="0" w:line="240" w:lineRule="auto"/>
      </w:pPr>
      <w:r>
        <w:separator/>
      </w:r>
    </w:p>
  </w:endnote>
  <w:endnote w:type="continuationSeparator" w:id="0">
    <w:p w14:paraId="3737F1D6" w14:textId="77777777" w:rsidR="004C4809" w:rsidRDefault="004C4809" w:rsidP="003F3A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8A2A7" w14:textId="77777777" w:rsidR="00F2370F" w:rsidRDefault="00F237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3793A" w14:textId="77777777" w:rsidR="00F2370F" w:rsidRDefault="00F2370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8388C" w14:textId="77777777" w:rsidR="00F2370F" w:rsidRDefault="00F237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8D9CEE" w14:textId="77777777" w:rsidR="004C4809" w:rsidRDefault="004C4809" w:rsidP="003F3AA0">
      <w:pPr>
        <w:spacing w:after="0" w:line="240" w:lineRule="auto"/>
      </w:pPr>
      <w:r>
        <w:separator/>
      </w:r>
    </w:p>
  </w:footnote>
  <w:footnote w:type="continuationSeparator" w:id="0">
    <w:p w14:paraId="2C5DAC9C" w14:textId="77777777" w:rsidR="004C4809" w:rsidRDefault="004C4809" w:rsidP="003F3A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C2E58" w14:textId="77777777" w:rsidR="00F2370F" w:rsidRDefault="00F237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6C54E" w14:textId="059620F4" w:rsidR="00AD7A24" w:rsidRPr="00AD7A24" w:rsidRDefault="00AD7A24" w:rsidP="00AD7A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F24B1" w14:textId="77777777" w:rsidR="00F2370F" w:rsidRDefault="00F237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C2301B"/>
    <w:multiLevelType w:val="hybridMultilevel"/>
    <w:tmpl w:val="2C12112A"/>
    <w:lvl w:ilvl="0" w:tplc="0809000F">
      <w:start w:val="1"/>
      <w:numFmt w:val="decimal"/>
      <w:lvlText w:val="%1."/>
      <w:lvlJc w:val="left"/>
      <w:pPr>
        <w:ind w:left="720" w:hanging="360"/>
      </w:pPr>
    </w:lvl>
    <w:lvl w:ilvl="1" w:tplc="C868D04A">
      <w:start w:val="1"/>
      <w:numFmt w:val="upp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FAF137D"/>
    <w:multiLevelType w:val="hybridMultilevel"/>
    <w:tmpl w:val="BA1E8C82"/>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34DA6055"/>
    <w:multiLevelType w:val="hybridMultilevel"/>
    <w:tmpl w:val="1D6E56CA"/>
    <w:lvl w:ilvl="0" w:tplc="4CD02A0A">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4A5F5A1F"/>
    <w:multiLevelType w:val="hybridMultilevel"/>
    <w:tmpl w:val="9C68BB4C"/>
    <w:lvl w:ilvl="0" w:tplc="08090001">
      <w:start w:val="1"/>
      <w:numFmt w:val="bullet"/>
      <w:lvlText w:val=""/>
      <w:lvlJc w:val="left"/>
      <w:pPr>
        <w:ind w:left="927"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9066922"/>
    <w:multiLevelType w:val="hybridMultilevel"/>
    <w:tmpl w:val="5C045E90"/>
    <w:lvl w:ilvl="0" w:tplc="3288EF34">
      <w:start w:val="1"/>
      <w:numFmt w:val="lowerLetter"/>
      <w:lvlText w:val="%1)"/>
      <w:lvlJc w:val="left"/>
      <w:pPr>
        <w:ind w:left="1068"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73A8474F"/>
    <w:multiLevelType w:val="hybridMultilevel"/>
    <w:tmpl w:val="25F2F828"/>
    <w:lvl w:ilvl="0" w:tplc="ABBE43B6">
      <w:start w:val="1"/>
      <w:numFmt w:val="decimal"/>
      <w:lvlText w:val="%1."/>
      <w:lvlJc w:val="left"/>
      <w:pPr>
        <w:ind w:left="36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27691378">
    <w:abstractNumId w:val="5"/>
  </w:num>
  <w:num w:numId="2" w16cid:durableId="1302074932">
    <w:abstractNumId w:val="4"/>
  </w:num>
  <w:num w:numId="3" w16cid:durableId="2004237493">
    <w:abstractNumId w:val="0"/>
  </w:num>
  <w:num w:numId="4" w16cid:durableId="221868130">
    <w:abstractNumId w:val="2"/>
  </w:num>
  <w:num w:numId="5" w16cid:durableId="1863394017">
    <w:abstractNumId w:val="3"/>
  </w:num>
  <w:num w:numId="6" w16cid:durableId="21416550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AA0"/>
    <w:rsid w:val="00001B2C"/>
    <w:rsid w:val="00017D27"/>
    <w:rsid w:val="00024734"/>
    <w:rsid w:val="00035F1F"/>
    <w:rsid w:val="00047F62"/>
    <w:rsid w:val="00051FCA"/>
    <w:rsid w:val="00053B28"/>
    <w:rsid w:val="00054A24"/>
    <w:rsid w:val="000648B6"/>
    <w:rsid w:val="00071DC7"/>
    <w:rsid w:val="000760FF"/>
    <w:rsid w:val="00077485"/>
    <w:rsid w:val="00083E38"/>
    <w:rsid w:val="000B2DAB"/>
    <w:rsid w:val="00117B26"/>
    <w:rsid w:val="0012260E"/>
    <w:rsid w:val="00130445"/>
    <w:rsid w:val="00151E2B"/>
    <w:rsid w:val="00154B99"/>
    <w:rsid w:val="001B15C8"/>
    <w:rsid w:val="001D5E85"/>
    <w:rsid w:val="001E56DE"/>
    <w:rsid w:val="001E6F8D"/>
    <w:rsid w:val="001F0A9F"/>
    <w:rsid w:val="00206882"/>
    <w:rsid w:val="00233682"/>
    <w:rsid w:val="00241AD0"/>
    <w:rsid w:val="00242A1A"/>
    <w:rsid w:val="00247245"/>
    <w:rsid w:val="002522A4"/>
    <w:rsid w:val="002772DE"/>
    <w:rsid w:val="002836FB"/>
    <w:rsid w:val="0028472F"/>
    <w:rsid w:val="002A42FB"/>
    <w:rsid w:val="002B1D8A"/>
    <w:rsid w:val="002B2B40"/>
    <w:rsid w:val="002D7B95"/>
    <w:rsid w:val="002E4CFD"/>
    <w:rsid w:val="00300757"/>
    <w:rsid w:val="003122CF"/>
    <w:rsid w:val="0033730E"/>
    <w:rsid w:val="00347E64"/>
    <w:rsid w:val="003575CA"/>
    <w:rsid w:val="003578D3"/>
    <w:rsid w:val="003B579A"/>
    <w:rsid w:val="003B6843"/>
    <w:rsid w:val="003E54A9"/>
    <w:rsid w:val="003F3AA0"/>
    <w:rsid w:val="00401678"/>
    <w:rsid w:val="00416F22"/>
    <w:rsid w:val="0042221E"/>
    <w:rsid w:val="00435A51"/>
    <w:rsid w:val="00440E0F"/>
    <w:rsid w:val="00455B68"/>
    <w:rsid w:val="00475CAB"/>
    <w:rsid w:val="0048526C"/>
    <w:rsid w:val="00494CB4"/>
    <w:rsid w:val="004B4971"/>
    <w:rsid w:val="004B775D"/>
    <w:rsid w:val="004C2668"/>
    <w:rsid w:val="004C4809"/>
    <w:rsid w:val="004D244F"/>
    <w:rsid w:val="005379EE"/>
    <w:rsid w:val="00552641"/>
    <w:rsid w:val="00555FBF"/>
    <w:rsid w:val="00560DFD"/>
    <w:rsid w:val="005746CF"/>
    <w:rsid w:val="00574747"/>
    <w:rsid w:val="00575482"/>
    <w:rsid w:val="005C6A46"/>
    <w:rsid w:val="005D3C75"/>
    <w:rsid w:val="005E65F6"/>
    <w:rsid w:val="005F02C3"/>
    <w:rsid w:val="00600E23"/>
    <w:rsid w:val="00610B67"/>
    <w:rsid w:val="00636A1D"/>
    <w:rsid w:val="006553B1"/>
    <w:rsid w:val="0069233E"/>
    <w:rsid w:val="006A26C6"/>
    <w:rsid w:val="006A7F42"/>
    <w:rsid w:val="006B2612"/>
    <w:rsid w:val="006E5F96"/>
    <w:rsid w:val="006F2D87"/>
    <w:rsid w:val="00700DEE"/>
    <w:rsid w:val="007057BE"/>
    <w:rsid w:val="00725AC2"/>
    <w:rsid w:val="00745772"/>
    <w:rsid w:val="007A5C10"/>
    <w:rsid w:val="007D4B44"/>
    <w:rsid w:val="00805D08"/>
    <w:rsid w:val="0081296D"/>
    <w:rsid w:val="00814C90"/>
    <w:rsid w:val="00823E0E"/>
    <w:rsid w:val="008327E5"/>
    <w:rsid w:val="00854327"/>
    <w:rsid w:val="00874EC1"/>
    <w:rsid w:val="00876F31"/>
    <w:rsid w:val="008A5D02"/>
    <w:rsid w:val="008D040B"/>
    <w:rsid w:val="008D04A2"/>
    <w:rsid w:val="008D2AA4"/>
    <w:rsid w:val="008E6B82"/>
    <w:rsid w:val="008F6B96"/>
    <w:rsid w:val="00952B78"/>
    <w:rsid w:val="00970DCC"/>
    <w:rsid w:val="00993BD0"/>
    <w:rsid w:val="009B644F"/>
    <w:rsid w:val="009C0190"/>
    <w:rsid w:val="009E7D29"/>
    <w:rsid w:val="009F48B1"/>
    <w:rsid w:val="009F6696"/>
    <w:rsid w:val="009F76F0"/>
    <w:rsid w:val="00A23C26"/>
    <w:rsid w:val="00A33A9A"/>
    <w:rsid w:val="00A42BCB"/>
    <w:rsid w:val="00A434F3"/>
    <w:rsid w:val="00A646DB"/>
    <w:rsid w:val="00A861E0"/>
    <w:rsid w:val="00AA1D6E"/>
    <w:rsid w:val="00AB1101"/>
    <w:rsid w:val="00AB76B6"/>
    <w:rsid w:val="00AC2F7D"/>
    <w:rsid w:val="00AC6C34"/>
    <w:rsid w:val="00AC73E1"/>
    <w:rsid w:val="00AD7A24"/>
    <w:rsid w:val="00AE58E3"/>
    <w:rsid w:val="00AF4473"/>
    <w:rsid w:val="00AF76C7"/>
    <w:rsid w:val="00B137AE"/>
    <w:rsid w:val="00B2455F"/>
    <w:rsid w:val="00B475A0"/>
    <w:rsid w:val="00B56DC1"/>
    <w:rsid w:val="00B80AE6"/>
    <w:rsid w:val="00B80CFD"/>
    <w:rsid w:val="00B828A8"/>
    <w:rsid w:val="00B8297E"/>
    <w:rsid w:val="00B917FE"/>
    <w:rsid w:val="00BC2E48"/>
    <w:rsid w:val="00BF6E5A"/>
    <w:rsid w:val="00C57490"/>
    <w:rsid w:val="00C61813"/>
    <w:rsid w:val="00C926BD"/>
    <w:rsid w:val="00CC5C4F"/>
    <w:rsid w:val="00CC7F15"/>
    <w:rsid w:val="00CD0F00"/>
    <w:rsid w:val="00D018CD"/>
    <w:rsid w:val="00D15FED"/>
    <w:rsid w:val="00D22BBA"/>
    <w:rsid w:val="00D32E59"/>
    <w:rsid w:val="00D3468B"/>
    <w:rsid w:val="00D6247F"/>
    <w:rsid w:val="00DA7C49"/>
    <w:rsid w:val="00DC582F"/>
    <w:rsid w:val="00DD13EC"/>
    <w:rsid w:val="00DD7CB1"/>
    <w:rsid w:val="00E05A2B"/>
    <w:rsid w:val="00E06A1F"/>
    <w:rsid w:val="00E31286"/>
    <w:rsid w:val="00E36F88"/>
    <w:rsid w:val="00E42E1D"/>
    <w:rsid w:val="00E56E78"/>
    <w:rsid w:val="00E60847"/>
    <w:rsid w:val="00E77822"/>
    <w:rsid w:val="00E77944"/>
    <w:rsid w:val="00EB3463"/>
    <w:rsid w:val="00EE6717"/>
    <w:rsid w:val="00EF3B2D"/>
    <w:rsid w:val="00EF5013"/>
    <w:rsid w:val="00EF5CF5"/>
    <w:rsid w:val="00F13007"/>
    <w:rsid w:val="00F131DA"/>
    <w:rsid w:val="00F2370F"/>
    <w:rsid w:val="00F322A0"/>
    <w:rsid w:val="00F4531D"/>
    <w:rsid w:val="00F46A17"/>
    <w:rsid w:val="00F87204"/>
    <w:rsid w:val="00F9441D"/>
    <w:rsid w:val="00FA457B"/>
    <w:rsid w:val="00FC3CFF"/>
    <w:rsid w:val="00FD62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8FF19A"/>
  <w15:chartTrackingRefBased/>
  <w15:docId w15:val="{D4DFF0B3-E885-4C27-8D4D-80DDF59D2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3A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F3AA0"/>
  </w:style>
  <w:style w:type="paragraph" w:styleId="Footer">
    <w:name w:val="footer"/>
    <w:basedOn w:val="Normal"/>
    <w:link w:val="FooterChar"/>
    <w:uiPriority w:val="99"/>
    <w:unhideWhenUsed/>
    <w:rsid w:val="003F3A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F3AA0"/>
  </w:style>
  <w:style w:type="paragraph" w:styleId="NoSpacing">
    <w:name w:val="No Spacing"/>
    <w:uiPriority w:val="1"/>
    <w:qFormat/>
    <w:rsid w:val="009E7D29"/>
    <w:pPr>
      <w:spacing w:after="0" w:line="240" w:lineRule="auto"/>
    </w:pPr>
  </w:style>
  <w:style w:type="paragraph" w:styleId="ListParagraph">
    <w:name w:val="List Paragraph"/>
    <w:basedOn w:val="Normal"/>
    <w:uiPriority w:val="34"/>
    <w:qFormat/>
    <w:rsid w:val="00FD6276"/>
    <w:pPr>
      <w:ind w:left="720"/>
      <w:contextualSpacing/>
    </w:pPr>
  </w:style>
  <w:style w:type="character" w:styleId="CommentReference">
    <w:name w:val="annotation reference"/>
    <w:basedOn w:val="DefaultParagraphFont"/>
    <w:uiPriority w:val="99"/>
    <w:semiHidden/>
    <w:unhideWhenUsed/>
    <w:rsid w:val="00AD7A24"/>
    <w:rPr>
      <w:sz w:val="16"/>
      <w:szCs w:val="16"/>
    </w:rPr>
  </w:style>
  <w:style w:type="paragraph" w:styleId="CommentText">
    <w:name w:val="annotation text"/>
    <w:basedOn w:val="Normal"/>
    <w:link w:val="CommentTextChar"/>
    <w:uiPriority w:val="99"/>
    <w:semiHidden/>
    <w:unhideWhenUsed/>
    <w:rsid w:val="00AD7A24"/>
    <w:pPr>
      <w:spacing w:line="240" w:lineRule="auto"/>
    </w:pPr>
    <w:rPr>
      <w:sz w:val="20"/>
      <w:szCs w:val="20"/>
    </w:rPr>
  </w:style>
  <w:style w:type="character" w:customStyle="1" w:styleId="CommentTextChar">
    <w:name w:val="Comment Text Char"/>
    <w:basedOn w:val="DefaultParagraphFont"/>
    <w:link w:val="CommentText"/>
    <w:uiPriority w:val="99"/>
    <w:semiHidden/>
    <w:rsid w:val="00AD7A24"/>
    <w:rPr>
      <w:sz w:val="20"/>
      <w:szCs w:val="20"/>
    </w:rPr>
  </w:style>
  <w:style w:type="paragraph" w:styleId="CommentSubject">
    <w:name w:val="annotation subject"/>
    <w:basedOn w:val="CommentText"/>
    <w:next w:val="CommentText"/>
    <w:link w:val="CommentSubjectChar"/>
    <w:uiPriority w:val="99"/>
    <w:semiHidden/>
    <w:unhideWhenUsed/>
    <w:rsid w:val="00AD7A24"/>
    <w:rPr>
      <w:b/>
      <w:bCs/>
    </w:rPr>
  </w:style>
  <w:style w:type="character" w:customStyle="1" w:styleId="CommentSubjectChar">
    <w:name w:val="Comment Subject Char"/>
    <w:basedOn w:val="CommentTextChar"/>
    <w:link w:val="CommentSubject"/>
    <w:uiPriority w:val="99"/>
    <w:semiHidden/>
    <w:rsid w:val="00AD7A2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3944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2</Pages>
  <Words>804</Words>
  <Characters>4588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Wiveliscombe Town Council</dc:creator>
  <cp:keywords/>
  <dc:description/>
  <cp:lastModifiedBy>Wiveliscombe Town Council</cp:lastModifiedBy>
  <cp:revision>95</cp:revision>
  <dcterms:created xsi:type="dcterms:W3CDTF">2023-11-02T14:24:00Z</dcterms:created>
  <dcterms:modified xsi:type="dcterms:W3CDTF">2023-11-22T13:15:00Z</dcterms:modified>
</cp:coreProperties>
</file>